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63E" w:rsidRPr="001003EF" w:rsidRDefault="0001363E" w:rsidP="00013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003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ПАМЯТКА ДЛЯ ДЕТЕЙ «БЕЗОПАСНЫЕ ОКНА»</w:t>
      </w:r>
    </w:p>
    <w:p w:rsidR="00CD1CEE" w:rsidRP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6955D33" wp14:editId="6B2548CA">
            <wp:simplePos x="0" y="0"/>
            <wp:positionH relativeFrom="margin">
              <wp:posOffset>577215</wp:posOffset>
            </wp:positionH>
            <wp:positionV relativeFrom="paragraph">
              <wp:posOffset>648970</wp:posOffset>
            </wp:positionV>
            <wp:extent cx="47815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ight>
            <wp:docPr id="1" name="Рисунок 1" descr="hello_html_78d13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8d13a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Ребята, обращаем</w:t>
      </w:r>
      <w:r w:rsidR="00CD1CEE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ваше внимание на то, что в любом помещении особую опасность пре</w:t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дставляют открытые окна. Если вы живете в многоэтажном доме, вас</w:t>
      </w:r>
      <w:r w:rsidR="00CD1CEE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ждет е</w:t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ще одна опасность — это балкон.</w:t>
      </w:r>
    </w:p>
    <w:p w:rsidR="00CD1CEE" w:rsidRDefault="00CD1CEE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229B" w:rsidRPr="00CD1CEE" w:rsidRDefault="0057229B" w:rsidP="001003E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ПОМНИТЕ:</w:t>
      </w:r>
    </w:p>
    <w:p w:rsidR="00CD1CEE" w:rsidRPr="001003EF" w:rsidRDefault="0057229B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Маленькие д</w:t>
      </w:r>
      <w:r w:rsidR="00CD1CEE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ети не должны оставаться одни в комн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ате с открытым окном, балконом, п</w:t>
      </w:r>
      <w:r w:rsidR="00CD1CEE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одходить к открытому окну или выходить на балкон без взрослого. </w:t>
      </w:r>
    </w:p>
    <w:p w:rsidR="00CD1CEE" w:rsidRPr="001003EF" w:rsidRDefault="00CD1CEE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Очень опасно высовываться в открытое окно, играть на подоконнике. </w:t>
      </w:r>
    </w:p>
    <w:p w:rsidR="00CD1CEE" w:rsidRPr="001003EF" w:rsidRDefault="00CD1CEE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Если вы вышли на балкон, никогда не играй</w:t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те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здесь в подвижные игры, не прыгай</w:t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те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. </w:t>
      </w:r>
    </w:p>
    <w:p w:rsidR="00CD1CEE" w:rsidRPr="001003EF" w:rsidRDefault="0057229B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Не перегибайтесь</w:t>
      </w:r>
      <w:r w:rsidR="00CD1CEE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через перила балкона. </w:t>
      </w:r>
    </w:p>
    <w:p w:rsidR="00CD1CEE" w:rsidRPr="001003EF" w:rsidRDefault="00CD1CEE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Если вы думаете, что внизу что-то интересное, лучше спуститься вниз по лестнице</w:t>
      </w:r>
      <w:r w:rsidR="0057229B"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, чтобы всё узнать и рассмотреть.</w:t>
      </w:r>
    </w:p>
    <w:p w:rsidR="0001363E" w:rsidRPr="001003EF" w:rsidRDefault="0001363E" w:rsidP="001003EF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НИКОГДА не рассчитывайте на москитные сетки!</w:t>
      </w:r>
      <w:r w:rsid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Они не предназначены для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защиты от падения! На них нельзя опираться, если вы выглядываете в окно, так как сетки слабо закреплены на рамах!</w:t>
      </w:r>
    </w:p>
    <w:p w:rsidR="00CD1CEE" w:rsidRPr="0057229B" w:rsidRDefault="001003EF" w:rsidP="005722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C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9D0A552" wp14:editId="44630E7C">
            <wp:simplePos x="0" y="0"/>
            <wp:positionH relativeFrom="page">
              <wp:align>center</wp:align>
            </wp:positionH>
            <wp:positionV relativeFrom="paragraph">
              <wp:posOffset>574040</wp:posOffset>
            </wp:positionV>
            <wp:extent cx="5286375" cy="3238500"/>
            <wp:effectExtent l="0" t="0" r="9525" b="0"/>
            <wp:wrapTight wrapText="bothSides">
              <wp:wrapPolygon edited="0">
                <wp:start x="0" y="0"/>
                <wp:lineTo x="0" y="21473"/>
                <wp:lineTo x="21561" y="21473"/>
                <wp:lineTo x="21561" y="0"/>
                <wp:lineTo x="0" y="0"/>
              </wp:wrapPolygon>
            </wp:wrapTight>
            <wp:docPr id="3" name="Рисунок 3" descr="hello_html_52ebff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2ebff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1CEE" w:rsidRPr="00CD1CEE" w:rsidRDefault="00CD1CEE" w:rsidP="00CD1CEE">
      <w:pPr>
        <w:shd w:val="clear" w:color="auto" w:fill="FFFFFF"/>
        <w:spacing w:before="100" w:beforeAutospacing="1" w:after="100" w:afterAutospacing="1" w:line="619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CD1CEE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15FA499" wp14:editId="1D3A3AC1">
            <wp:simplePos x="0" y="0"/>
            <wp:positionH relativeFrom="page">
              <wp:align>center</wp:align>
            </wp:positionH>
            <wp:positionV relativeFrom="paragraph">
              <wp:posOffset>260350</wp:posOffset>
            </wp:positionV>
            <wp:extent cx="565785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527" y="21548"/>
                <wp:lineTo x="21527" y="0"/>
                <wp:lineTo x="0" y="0"/>
              </wp:wrapPolygon>
            </wp:wrapTight>
            <wp:docPr id="5" name="Рисунок 5" descr="hello_html_m163ec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63ec50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D1CEE" w:rsidRPr="00CD1CEE" w:rsidRDefault="00CD1CEE" w:rsidP="00CD1CEE">
      <w:pPr>
        <w:shd w:val="clear" w:color="auto" w:fill="FFFFFF"/>
        <w:spacing w:before="100" w:beforeAutospacing="1" w:after="100" w:afterAutospacing="1" w:line="619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D1CEE" w:rsidRPr="00CD1CEE" w:rsidRDefault="00CD1CEE" w:rsidP="00CD1C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0E68" w:rsidRDefault="00F80E68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/>
    <w:p w:rsidR="001003EF" w:rsidRDefault="001003EF">
      <w:r w:rsidRPr="00CD1C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A912497" wp14:editId="0D35AA1F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5105400" cy="3591560"/>
            <wp:effectExtent l="0" t="0" r="0" b="8890"/>
            <wp:wrapTight wrapText="bothSides">
              <wp:wrapPolygon edited="0">
                <wp:start x="0" y="0"/>
                <wp:lineTo x="0" y="21539"/>
                <wp:lineTo x="21519" y="21539"/>
                <wp:lineTo x="21519" y="0"/>
                <wp:lineTo x="0" y="0"/>
              </wp:wrapPolygon>
            </wp:wrapTight>
            <wp:docPr id="7" name="Рисунок 7" descr="hello_html_1878c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878c8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3EF" w:rsidRDefault="001003EF"/>
    <w:p w:rsidR="001003EF" w:rsidRDefault="001003EF"/>
    <w:p w:rsidR="001003EF" w:rsidRDefault="001003EF"/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1F497D"/>
          <w:sz w:val="24"/>
          <w:szCs w:val="24"/>
          <w:lang w:eastAsia="ru-RU"/>
        </w:rPr>
      </w:pP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003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 xml:space="preserve">ПАМЯТКА ДЛЯ </w:t>
      </w:r>
      <w:r w:rsidRPr="001003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НЕСОВЕРШЕННОЛЕТНИХ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1003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БЕЗОПАСНОСТЬ НА ВОДЕ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Приятно в жаркий летний день искупаться в пруду или в реке! Но перед тем как зайти в воду, неплохо вспомнить правила</w:t>
      </w: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безопасности поведения на воде.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Правило 1. Не стой и не играй в тех местах,</w:t>
      </w: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откуда можно свалиться в воду.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2. Не заходи на глубокое место, если не умеешь плавать или плаваешь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плохо.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3. Ни в коем случае не ныряй в незнакомых местах. Неизвестно, что там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может оказаться на дне.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4. Нельзя заплывать за буйки.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5. Нельзя близко подплывать к судам. Тебя может затянуть под винты.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Правило 6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. Никогда не играй в игры с удерживанием «противника» под водой —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он может захлебнуться.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7. Не пытайся плавать на самодельных плотах или других плавательных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средствах. Они могут не выдержать твоего веса или перевернуться.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8. Не следует далеко заплывать на надувных матрасах и камерах. Если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матрас или камера вдруг начнут сдуваться, ты можешь вместе с ними </w:t>
      </w:r>
    </w:p>
    <w:p w:rsidR="001003EF" w:rsidRP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пойти ко дну.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Правило 9. Игры в «морские бои» на лодках, раскачивание лодки, хождение по ней </w:t>
      </w:r>
    </w:p>
    <w:p w:rsidR="001003EF" w:rsidRDefault="001003EF" w:rsidP="001003EF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или перегибание через борт очень опасны, так как лодка от этого может </w:t>
      </w:r>
    </w:p>
    <w:p w:rsidR="007F7C2D" w:rsidRPr="007F7C2D" w:rsidRDefault="001003EF" w:rsidP="007F7C2D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 xml:space="preserve">                   </w:t>
      </w:r>
      <w:r w:rsidRPr="001003EF"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  <w:t>перевернуться.</w:t>
      </w:r>
    </w:p>
    <w:p w:rsidR="001003EF" w:rsidRDefault="001003EF">
      <w:r>
        <w:rPr>
          <w:noProof/>
          <w:lang w:eastAsia="ru-RU"/>
        </w:rPr>
        <w:drawing>
          <wp:inline distT="0" distB="0" distL="0" distR="0" wp14:anchorId="52C735DD" wp14:editId="665A849F">
            <wp:extent cx="6247765" cy="5305425"/>
            <wp:effectExtent l="0" t="0" r="635" b="9525"/>
            <wp:docPr id="2" name="Рисунок 2" descr="https://sun1-29.userapi.com/KQir7ZNlbFEF7VNjj9_8O2KhTheRBF-vAREa1g/KeAxkyVLC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9.userapi.com/KQir7ZNlbFEF7VNjj9_8O2KhTheRBF-vAREa1g/KeAxkyVLC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9" r="33474"/>
                    <a:stretch/>
                  </pic:blipFill>
                  <pic:spPr bwMode="auto">
                    <a:xfrm>
                      <a:off x="0" y="0"/>
                      <a:ext cx="6266932" cy="53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2D" w:rsidRPr="001003EF" w:rsidRDefault="007F7C2D" w:rsidP="007F7C2D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003EF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ПАМЯТКА ДЛЯ НЕСОВЕРШЕННОЛЕТНИХ</w:t>
      </w:r>
    </w:p>
    <w:p w:rsidR="007F7C2D" w:rsidRDefault="007F7C2D" w:rsidP="007F7C2D">
      <w:pPr>
        <w:jc w:val="center"/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БЕЗОПАСНОСТЬ НА ДОРОГАХ</w:t>
      </w:r>
    </w:p>
    <w:p w:rsidR="007F7C2D" w:rsidRDefault="007F7C2D"/>
    <w:p w:rsidR="007F7C2D" w:rsidRDefault="007F7C2D">
      <w:bookmarkStart w:id="0" w:name="_GoBack"/>
      <w:r>
        <w:rPr>
          <w:noProof/>
          <w:lang w:eastAsia="ru-RU"/>
        </w:rPr>
        <w:drawing>
          <wp:inline distT="0" distB="0" distL="0" distR="0" wp14:anchorId="7A736233" wp14:editId="5AD6C697">
            <wp:extent cx="6524625" cy="6572250"/>
            <wp:effectExtent l="0" t="0" r="9525" b="0"/>
            <wp:docPr id="8" name="Рисунок 8" descr="http://srcn14.eps74.ru/Upload/images/plakat-pravila-bezopasnogo-povedeniya-na-doro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rcn14.eps74.ru/Upload/images/plakat-pravila-bezopasnogo-povedeniya-na-doroga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12" cy="65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7C2D" w:rsidSect="001003EF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1C7145"/>
    <w:multiLevelType w:val="multilevel"/>
    <w:tmpl w:val="848C7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CEE"/>
    <w:rsid w:val="0001363E"/>
    <w:rsid w:val="001003EF"/>
    <w:rsid w:val="0057229B"/>
    <w:rsid w:val="007F7C2D"/>
    <w:rsid w:val="00CD1CEE"/>
    <w:rsid w:val="00F8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1AAF4-83C3-4750-B434-70C770BD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7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5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8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us1</dc:creator>
  <cp:keywords/>
  <dc:description/>
  <cp:lastModifiedBy>us1</cp:lastModifiedBy>
  <cp:revision>2</cp:revision>
  <dcterms:created xsi:type="dcterms:W3CDTF">2020-07-15T11:15:00Z</dcterms:created>
  <dcterms:modified xsi:type="dcterms:W3CDTF">2020-07-16T08:27:00Z</dcterms:modified>
</cp:coreProperties>
</file>